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38EA">
      <w:pPr>
        <w:spacing w:line="360" w:lineRule="auto"/>
        <w:jc w:val="both"/>
        <w:rPr>
          <w:rFonts w:hint="eastAsia" w:eastAsiaTheme="minorEastAsia"/>
          <w:spacing w:val="78"/>
          <w:sz w:val="22"/>
          <w:szCs w:val="28"/>
          <w:highlight w:val="none"/>
          <w:lang w:eastAsia="zh-CN"/>
        </w:rPr>
      </w:pPr>
      <w:r>
        <w:rPr>
          <w:rFonts w:hint="eastAsia"/>
          <w:spacing w:val="78"/>
          <w:sz w:val="22"/>
          <w:szCs w:val="28"/>
          <w:highlight w:val="none"/>
          <w:lang w:eastAsia="zh-CN"/>
        </w:rPr>
        <w:t>格式：</w:t>
      </w:r>
    </w:p>
    <w:p w14:paraId="1A3FA69E">
      <w:pPr>
        <w:spacing w:line="360" w:lineRule="auto"/>
        <w:jc w:val="center"/>
        <w:rPr>
          <w:rFonts w:hint="eastAsia"/>
          <w:spacing w:val="78"/>
          <w:sz w:val="96"/>
          <w:szCs w:val="120"/>
          <w:highlight w:val="none"/>
        </w:rPr>
      </w:pPr>
    </w:p>
    <w:p w14:paraId="5251CE33">
      <w:pPr>
        <w:spacing w:line="360" w:lineRule="auto"/>
        <w:jc w:val="center"/>
        <w:rPr>
          <w:rFonts w:hint="eastAsia"/>
          <w:spacing w:val="78"/>
          <w:sz w:val="96"/>
          <w:szCs w:val="120"/>
          <w:highlight w:val="none"/>
        </w:rPr>
      </w:pPr>
    </w:p>
    <w:p w14:paraId="5D127317">
      <w:pPr>
        <w:spacing w:line="360" w:lineRule="auto"/>
        <w:jc w:val="center"/>
        <w:rPr>
          <w:rFonts w:hint="eastAsia"/>
          <w:spacing w:val="78"/>
          <w:sz w:val="48"/>
          <w:szCs w:val="56"/>
          <w:highlight w:val="none"/>
          <w:lang w:val="en-US" w:eastAsia="zh-CN"/>
        </w:rPr>
      </w:pPr>
      <w:r>
        <w:rPr>
          <w:rFonts w:hint="eastAsia"/>
          <w:spacing w:val="78"/>
          <w:sz w:val="48"/>
          <w:szCs w:val="56"/>
          <w:highlight w:val="none"/>
          <w:lang w:val="en-US" w:eastAsia="zh-CN"/>
        </w:rPr>
        <w:t>脑电图机、心输出量测量仪等一批医疗设备采购项目</w:t>
      </w:r>
    </w:p>
    <w:p w14:paraId="7373CEC4">
      <w:pPr>
        <w:spacing w:line="360" w:lineRule="auto"/>
        <w:jc w:val="center"/>
        <w:rPr>
          <w:rFonts w:hint="eastAsia"/>
          <w:b/>
          <w:bCs/>
          <w:spacing w:val="78"/>
          <w:sz w:val="56"/>
          <w:szCs w:val="72"/>
          <w:highlight w:val="none"/>
          <w:lang w:val="en-US" w:eastAsia="zh-CN"/>
        </w:rPr>
      </w:pPr>
      <w:bookmarkStart w:id="0" w:name="_GoBack"/>
      <w:bookmarkEnd w:id="0"/>
    </w:p>
    <w:p w14:paraId="39CFE10A">
      <w:pPr>
        <w:spacing w:line="360" w:lineRule="auto"/>
        <w:jc w:val="center"/>
        <w:rPr>
          <w:spacing w:val="78"/>
          <w:sz w:val="96"/>
          <w:szCs w:val="96"/>
          <w:highlight w:val="none"/>
        </w:rPr>
      </w:pPr>
      <w:r>
        <w:rPr>
          <w:rFonts w:hint="eastAsia"/>
          <w:b/>
          <w:bCs/>
          <w:spacing w:val="78"/>
          <w:sz w:val="56"/>
          <w:szCs w:val="72"/>
          <w:highlight w:val="none"/>
          <w:lang w:val="en-US" w:eastAsia="zh-CN"/>
        </w:rPr>
        <w:t>需</w:t>
      </w:r>
      <w:r>
        <w:rPr>
          <w:rFonts w:hint="eastAsia"/>
          <w:b/>
          <w:bCs/>
          <w:spacing w:val="78"/>
          <w:sz w:val="56"/>
          <w:szCs w:val="72"/>
          <w:highlight w:val="none"/>
          <w:lang w:eastAsia="zh-CN"/>
        </w:rPr>
        <w:t>求调查</w:t>
      </w:r>
      <w:r>
        <w:rPr>
          <w:b/>
          <w:bCs/>
          <w:spacing w:val="78"/>
          <w:sz w:val="56"/>
          <w:szCs w:val="72"/>
          <w:highlight w:val="none"/>
        </w:rPr>
        <w:t>响应文件</w:t>
      </w:r>
    </w:p>
    <w:p w14:paraId="32F8755C">
      <w:pPr>
        <w:snapToGrid w:val="0"/>
        <w:spacing w:line="360" w:lineRule="auto"/>
        <w:ind w:firstLine="643" w:firstLineChars="200"/>
        <w:rPr>
          <w:b/>
          <w:color w:val="FF0000"/>
          <w:sz w:val="32"/>
          <w:szCs w:val="32"/>
          <w:highlight w:val="none"/>
          <w:lang w:val="zh-CN"/>
        </w:rPr>
      </w:pPr>
    </w:p>
    <w:p w14:paraId="38C6E04B">
      <w:pPr>
        <w:snapToGrid w:val="0"/>
        <w:spacing w:line="360" w:lineRule="auto"/>
        <w:ind w:firstLine="643" w:firstLineChars="200"/>
        <w:rPr>
          <w:rFonts w:hint="eastAsia"/>
          <w:b/>
          <w:color w:val="FF0000"/>
          <w:sz w:val="32"/>
          <w:szCs w:val="32"/>
          <w:highlight w:val="none"/>
          <w:lang w:val="zh-CN"/>
        </w:rPr>
      </w:pPr>
    </w:p>
    <w:p w14:paraId="6FFEEB89">
      <w:pPr>
        <w:snapToGrid w:val="0"/>
        <w:spacing w:line="360" w:lineRule="auto"/>
        <w:ind w:firstLine="643" w:firstLineChars="200"/>
        <w:rPr>
          <w:b/>
          <w:color w:val="FF0000"/>
          <w:sz w:val="32"/>
          <w:szCs w:val="32"/>
          <w:highlight w:val="none"/>
          <w:lang w:val="zh-CN"/>
        </w:rPr>
      </w:pPr>
    </w:p>
    <w:p w14:paraId="7D839EBA">
      <w:pPr>
        <w:snapToGrid w:val="0"/>
        <w:spacing w:line="360" w:lineRule="auto"/>
        <w:ind w:firstLine="643" w:firstLineChars="200"/>
        <w:rPr>
          <w:rFonts w:hint="eastAsia"/>
          <w:b/>
          <w:color w:val="FF0000"/>
          <w:sz w:val="32"/>
          <w:szCs w:val="32"/>
          <w:highlight w:val="none"/>
          <w:lang w:val="zh-CN"/>
        </w:rPr>
      </w:pPr>
    </w:p>
    <w:p w14:paraId="04B3A3CD">
      <w:pPr>
        <w:snapToGrid w:val="0"/>
        <w:spacing w:line="360" w:lineRule="auto"/>
        <w:ind w:firstLine="643" w:firstLineChars="200"/>
        <w:rPr>
          <w:b/>
          <w:color w:val="FF0000"/>
          <w:sz w:val="32"/>
          <w:szCs w:val="32"/>
          <w:highlight w:val="none"/>
          <w:lang w:val="zh-CN"/>
        </w:rPr>
      </w:pPr>
    </w:p>
    <w:p w14:paraId="08BCE3FA">
      <w:pPr>
        <w:spacing w:line="360" w:lineRule="auto"/>
        <w:ind w:firstLine="1606" w:firstLineChars="500"/>
        <w:rPr>
          <w:b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  <w:t>供应商名称：</w:t>
      </w:r>
      <w:r>
        <w:rPr>
          <w:b/>
          <w:sz w:val="32"/>
          <w:szCs w:val="32"/>
          <w:highlight w:val="none"/>
          <w:u w:val="single"/>
        </w:rPr>
        <w:t xml:space="preserve">                </w:t>
      </w:r>
    </w:p>
    <w:p w14:paraId="1B462F3E">
      <w:pPr>
        <w:ind w:firstLine="1606" w:firstLineChars="500"/>
        <w:jc w:val="both"/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b/>
          <w:sz w:val="32"/>
          <w:szCs w:val="32"/>
          <w:highlight w:val="none"/>
        </w:rPr>
        <w:t>日   期：</w:t>
      </w:r>
      <w:r>
        <w:rPr>
          <w:b/>
          <w:sz w:val="32"/>
          <w:szCs w:val="32"/>
          <w:highlight w:val="none"/>
          <w:u w:val="single"/>
        </w:rPr>
        <w:t xml:space="preserve">      </w:t>
      </w:r>
      <w:r>
        <w:rPr>
          <w:b/>
          <w:sz w:val="32"/>
          <w:szCs w:val="32"/>
          <w:highlight w:val="none"/>
        </w:rPr>
        <w:t>年</w:t>
      </w:r>
      <w:r>
        <w:rPr>
          <w:b/>
          <w:sz w:val="32"/>
          <w:szCs w:val="32"/>
          <w:highlight w:val="none"/>
          <w:u w:val="single"/>
        </w:rPr>
        <w:t xml:space="preserve">   </w:t>
      </w:r>
      <w:r>
        <w:rPr>
          <w:b/>
          <w:sz w:val="32"/>
          <w:szCs w:val="32"/>
          <w:highlight w:val="none"/>
        </w:rPr>
        <w:t>月</w:t>
      </w:r>
      <w:r>
        <w:rPr>
          <w:b/>
          <w:sz w:val="32"/>
          <w:szCs w:val="32"/>
          <w:highlight w:val="none"/>
          <w:u w:val="single"/>
        </w:rPr>
        <w:t xml:space="preserve">   </w:t>
      </w:r>
      <w:r>
        <w:rPr>
          <w:b/>
          <w:sz w:val="32"/>
          <w:szCs w:val="32"/>
          <w:highlight w:val="none"/>
        </w:rPr>
        <w:t>日</w:t>
      </w: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27F9A35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报价表（请按照格式填写空白处）</w:t>
      </w:r>
    </w:p>
    <w:tbl>
      <w:tblPr>
        <w:tblStyle w:val="4"/>
        <w:tblW w:w="6549" w:type="pct"/>
        <w:tblInd w:w="-1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74"/>
        <w:gridCol w:w="416"/>
        <w:gridCol w:w="405"/>
        <w:gridCol w:w="1122"/>
        <w:gridCol w:w="639"/>
        <w:gridCol w:w="639"/>
        <w:gridCol w:w="993"/>
        <w:gridCol w:w="984"/>
        <w:gridCol w:w="984"/>
        <w:gridCol w:w="984"/>
        <w:gridCol w:w="984"/>
        <w:gridCol w:w="984"/>
      </w:tblGrid>
      <w:tr w14:paraId="714E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拟采购货物名称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参数（若有多种规格请逐一列出）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所投产品制造商中小企业划分（大型/中型/小型/微型企业）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品牌及厂家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近三年内售价（2022、2023、2024年售价逐一列出）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质保期及使用期限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配套耗材（若有请列出耗材及材料费用）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维保费用（元/年）</w:t>
            </w:r>
          </w:p>
        </w:tc>
      </w:tr>
      <w:tr w14:paraId="46F6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脑电图机（振幅整合脑电图）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D0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心输出量测量仪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8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医用多功能防褥疮气床垫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6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医用输血输液加温器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DA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放射防护架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43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婴儿脉氧仪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77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亚低温治疗仪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92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儿童心肺功能测试仪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8C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视频脑电图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2A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全自动熏蒸治疗仪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23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中耳分析仪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6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听力筛查仪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39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视力筛查仪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02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婴幼儿智能体检仪（卧位）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5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儿童智能体检仪（立位）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20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二氧化碳激光治疗仪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C9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鼻阻力检测仪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42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睡眠呼吸监测仪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29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小儿支气管镜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80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鼻窦镜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CC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红光治疗仪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2E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头戴式检查灯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6D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放射防护用品（连体铅衣+性腺防护帘+围领+帽子）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18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铅衣架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52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低频脉冲治疗仪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CD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胎心听筒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6B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烤灯（TDP）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7C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手术显微镜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84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G型臂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E3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脊柱内窥镜系统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18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神经电生理参数监测仪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67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骨科牵引床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34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恒温箱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79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DVT空气压力波治疗仪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60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60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轮椅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5E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排痰仪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DA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发药车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E3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F8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全自动化学发光免疫分析仪（1）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8E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全自动化学发光免疫分析仪（2）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82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全自动化学发光免疫分析仪（3）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52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全自动样本处理系统（生化、免疫）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58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全自动样本处理系统（临检）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C7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全自动药敏鉴定分析仪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17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采血气动传输系统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F9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核酸提取仪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CD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中医四诊仪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F66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眼底照相机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D9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多动症脑机接口注意力训练系统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93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孤独症脑机接口康复训练系统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6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磁场刺激仪(便携）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8B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磁场刺激仪(台式 )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25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AI多关节等速训练与测试系统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5C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呼吸康复一体化系统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49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中低频治疗仪（便携干扰电）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2F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全自动熏蒸治疗仪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D0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3D激光足底扫描分析仪（落地式）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E5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骨质疏松治疗仪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3B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经皮神经电刺激仪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6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运动康复训练套装一套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5D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普拉提五件套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A6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感统训练套装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D2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9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牙科显微镜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9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口腔口内扫描仪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48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口腔科综合治疗椅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C9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电子支气管（电子软硬镜）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27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麻醉视频喉镜（纤维支气管软镜）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29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06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超声透药仪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AB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彩色超声探头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D9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多道生理记录仪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23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铅衣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4A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（带氩气，双极）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9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无影灯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B5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吊塔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D8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铅围脖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73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仰卧体位垫大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34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铅围裙大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E7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体位垫头圈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F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器械桌（大）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B3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体位足跟垫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8E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充气加温装置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69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DSA机头架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8B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铅屏风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3F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AED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36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荧光玻片扫描影像系统（生物显微镜）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6D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内脏脂肪测量装置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A0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动脉硬化检测装置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06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免散瞳眼底照相机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38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铅衣（成人）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CC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铅颈套（成人、儿童各一套）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6E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铅围裙（成人、儿童各一套）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90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臭氧水疗仪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79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F2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手术动力系统（纹饰）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DF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熏蒸治疗仪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37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肌电图诱发电位仪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47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血液成份分离机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5A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3D腹腔镜系统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40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红外线治疗（TDP)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0C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MDT-I（D400-I）电动手术床（手术床定制650宽度）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57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高频电刀（带单双极系统）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C3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连体双面式长袖防护铅衣套装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45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心输出量测量仪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CC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便携式肺功能监测仪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9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眼底相干光层析血管成像检查仪（OCTA）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34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视野仪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A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非接触式眼压计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AB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高频电刀（带超声刀，双极）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D4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超声切割止血刀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79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凝胶体位垫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B4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移动式无影灯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C4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体腔热灌注机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28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抗血栓压力泵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29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化疗泵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96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电子体重秤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47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BA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深部肿瘤治疗体外高频热疗机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A3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CT高压注射器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C3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CE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无影灯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F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器械柜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4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妇产科综合手术床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53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A1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医用屏风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9F2A68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360" w:lineRule="auto"/>
        <w:ind w:firstLine="422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注：1、以上设备均采购国产设备，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主要功能需求详见附件“采购清单及主要功能需求”</w:t>
      </w:r>
      <w:r>
        <w:rPr>
          <w:rFonts w:hint="eastAsia" w:ascii="仿宋" w:hAnsi="仿宋" w:eastAsia="仿宋" w:cs="仿宋"/>
          <w:color w:val="auto"/>
          <w:lang w:val="en-US" w:eastAsia="zh-CN"/>
        </w:rPr>
        <w:t>。</w:t>
      </w:r>
    </w:p>
    <w:p w14:paraId="7E765D1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360" w:lineRule="auto"/>
        <w:ind w:firstLine="422" w:firstLineChars="200"/>
        <w:jc w:val="both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2、表格中所提“维保费用”是指质保期到期后的维保费用，若产品涉及请列出每年的维保费用，维保服务内容至少包括：①所有人工、常规耗材、维修设备所有配件、定期巡检、维护保养所需耗材等所有费用。②设备相关部件的检测费用、拆装费用、购买检测时未通过检测需要更换部件(压力表、安全阀等)的费用。(需检测的部件设备按国家要求定期检测,检测合格后方可使用)。</w:t>
      </w:r>
    </w:p>
    <w:p w14:paraId="07B12D44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360" w:lineRule="auto"/>
        <w:ind w:firstLine="422" w:firstLineChars="200"/>
        <w:jc w:val="both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3、以上产品需列出近三年市场售价（不足三年的，只需列出所涉及的年份），若为2025年新产品，请备注“该产品属于最新设备，无近三年销售记录”。</w:t>
      </w:r>
    </w:p>
    <w:p w14:paraId="384A8452">
      <w:pP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4461F59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二、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商务要求（至少包含以下内容）</w:t>
      </w:r>
    </w:p>
    <w:p w14:paraId="1705978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1、产品售后服务内容</w:t>
      </w:r>
    </w:p>
    <w:p w14:paraId="45A9DD8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6A9C4DC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增值服务内容</w:t>
      </w:r>
    </w:p>
    <w:p w14:paraId="6388080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030BB311">
      <w:pP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4A82D7B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供应商相关资料（至少包含以下内容）</w:t>
      </w:r>
    </w:p>
    <w:p w14:paraId="1405F91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公司营业执照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复印件</w:t>
      </w:r>
    </w:p>
    <w:p w14:paraId="599A541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2D49571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公司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经营许可/经营备案证明材料</w:t>
      </w:r>
    </w:p>
    <w:p w14:paraId="7ABDF15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4E186465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供应商授权代表授权书（格式自拟，需包含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联系人姓名、电话及邮箱</w:t>
      </w: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）</w:t>
      </w:r>
    </w:p>
    <w:p w14:paraId="3A1E2DB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7515AF27">
      <w:pP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519EC6D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四、供应商认为与本次需求调查项目有关的资料</w:t>
      </w:r>
    </w:p>
    <w:p w14:paraId="7146C26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435F3D5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47C0"/>
    <w:multiLevelType w:val="singleLevel"/>
    <w:tmpl w:val="06F747C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348F7"/>
    <w:rsid w:val="1A53594C"/>
    <w:rsid w:val="34655A74"/>
    <w:rsid w:val="45E56701"/>
    <w:rsid w:val="54487957"/>
    <w:rsid w:val="611134A4"/>
    <w:rsid w:val="63637C2F"/>
    <w:rsid w:val="719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282</Words>
  <Characters>291</Characters>
  <Lines>0</Lines>
  <Paragraphs>0</Paragraphs>
  <TotalTime>8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2025-02-10T07:01:00Z</dcterms:created>
  <dc:creator>飞花轻梦</dc:creator>
  <cp:lastModifiedBy>玲玲</cp:lastModifiedBy>
  <dcterms:modified xsi:type="dcterms:W3CDTF">2025-02-25T08:25:40Z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E7081035E42D46C6857DDADA8B79EBC1_11</vt:lpwstr>
  </property>
  <property fmtid="{D5CDD505-2E9C-101B-9397-08002B2CF9AE}" pid="4" name="KSOTemplateDocerSaveRecord">
    <vt:lpwstr>eyJoZGlkIjoiYmVhM2ViOTY1MDE0YTQ5OWJlMWFkOWRiNWQzNGUyNGQiLCJ1c2VySWQiOiIyNDk0MDk1ODEifQ==</vt:lpwstr>
  </property>
</Properties>
</file>